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59" w:rsidRDefault="00652E33">
      <w:pPr>
        <w:pStyle w:val="a3"/>
        <w:ind w:left="106" w:firstLine="0"/>
        <w:jc w:val="lef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69215</wp:posOffset>
            </wp:positionV>
            <wp:extent cx="6661150" cy="9191625"/>
            <wp:effectExtent l="19050" t="0" r="6350" b="0"/>
            <wp:wrapNone/>
            <wp:docPr id="1" name="Рисунок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659" w:rsidRDefault="00272659">
      <w:pPr>
        <w:rPr>
          <w:sz w:val="20"/>
        </w:rPr>
        <w:sectPr w:rsidR="00272659">
          <w:type w:val="continuous"/>
          <w:pgSz w:w="11900" w:h="16840"/>
          <w:pgMar w:top="1180" w:right="520" w:bottom="280" w:left="360" w:header="720" w:footer="720" w:gutter="0"/>
          <w:cols w:space="720"/>
        </w:sectPr>
      </w:pPr>
      <w:bookmarkStart w:id="0" w:name="page2"/>
      <w:bookmarkEnd w:id="0"/>
    </w:p>
    <w:p w:rsidR="00272659" w:rsidRPr="00223F03" w:rsidRDefault="00223F03">
      <w:pPr>
        <w:pStyle w:val="Heading1"/>
        <w:numPr>
          <w:ilvl w:val="0"/>
          <w:numId w:val="6"/>
        </w:numPr>
        <w:tabs>
          <w:tab w:val="left" w:pos="4794"/>
        </w:tabs>
        <w:spacing w:before="74"/>
        <w:ind w:firstLine="1470"/>
        <w:jc w:val="left"/>
        <w:rPr>
          <w:sz w:val="26"/>
          <w:szCs w:val="26"/>
        </w:rPr>
      </w:pPr>
      <w:r w:rsidRPr="00223F03">
        <w:rPr>
          <w:sz w:val="26"/>
          <w:szCs w:val="26"/>
        </w:rPr>
        <w:lastRenderedPageBreak/>
        <w:t>Общие</w:t>
      </w:r>
      <w:r w:rsidRPr="00223F03">
        <w:rPr>
          <w:spacing w:val="1"/>
          <w:sz w:val="26"/>
          <w:szCs w:val="26"/>
        </w:rPr>
        <w:t xml:space="preserve"> </w:t>
      </w:r>
      <w:r w:rsidRPr="00223F03">
        <w:rPr>
          <w:spacing w:val="-3"/>
          <w:sz w:val="26"/>
          <w:szCs w:val="26"/>
        </w:rPr>
        <w:t>положения</w:t>
      </w:r>
    </w:p>
    <w:p w:rsidR="00272659" w:rsidRPr="00223F03" w:rsidRDefault="00223F03" w:rsidP="005E5BDF">
      <w:pPr>
        <w:pStyle w:val="a4"/>
        <w:numPr>
          <w:ilvl w:val="1"/>
          <w:numId w:val="5"/>
        </w:numPr>
        <w:tabs>
          <w:tab w:val="left" w:pos="1888"/>
          <w:tab w:val="left" w:pos="4486"/>
          <w:tab w:val="left" w:pos="7595"/>
        </w:tabs>
        <w:spacing w:before="1"/>
        <w:ind w:right="611" w:firstLine="554"/>
        <w:jc w:val="both"/>
        <w:rPr>
          <w:spacing w:val="-3"/>
          <w:sz w:val="26"/>
          <w:szCs w:val="26"/>
        </w:rPr>
      </w:pPr>
      <w:r w:rsidRPr="00223F03">
        <w:rPr>
          <w:spacing w:val="-3"/>
          <w:sz w:val="26"/>
          <w:szCs w:val="26"/>
        </w:rPr>
        <w:t xml:space="preserve">Положение </w:t>
      </w:r>
      <w:r w:rsidRPr="00223F03">
        <w:rPr>
          <w:sz w:val="26"/>
          <w:szCs w:val="26"/>
        </w:rPr>
        <w:t xml:space="preserve">о порядке использования педагогическими работниками информационными ресурсами, доступа к учебным и методическим материалам, материально-техническим средствам обеспечения образовательной деятельности (далее – </w:t>
      </w:r>
      <w:r w:rsidRPr="00223F03">
        <w:rPr>
          <w:spacing w:val="-3"/>
          <w:sz w:val="26"/>
          <w:szCs w:val="26"/>
        </w:rPr>
        <w:t xml:space="preserve">Положение) </w:t>
      </w:r>
      <w:r w:rsidRPr="00223F03">
        <w:rPr>
          <w:sz w:val="26"/>
          <w:szCs w:val="26"/>
        </w:rPr>
        <w:t xml:space="preserve">разработано в соответствии с Федеральным </w:t>
      </w:r>
      <w:r w:rsidRPr="00223F03">
        <w:rPr>
          <w:spacing w:val="-4"/>
          <w:sz w:val="26"/>
          <w:szCs w:val="26"/>
        </w:rPr>
        <w:t>законом</w:t>
      </w:r>
      <w:r w:rsidRPr="00223F03">
        <w:rPr>
          <w:spacing w:val="62"/>
          <w:sz w:val="26"/>
          <w:szCs w:val="26"/>
        </w:rPr>
        <w:t xml:space="preserve"> </w:t>
      </w:r>
      <w:r w:rsidRPr="00223F03">
        <w:rPr>
          <w:spacing w:val="-3"/>
          <w:sz w:val="26"/>
          <w:szCs w:val="26"/>
        </w:rPr>
        <w:t xml:space="preserve">Российской </w:t>
      </w:r>
      <w:r w:rsidRPr="00223F03">
        <w:rPr>
          <w:sz w:val="26"/>
          <w:szCs w:val="26"/>
        </w:rPr>
        <w:t xml:space="preserve">Федерации от 29 декабря 2012 </w:t>
      </w:r>
      <w:r w:rsidRPr="00223F03">
        <w:rPr>
          <w:spacing w:val="-17"/>
          <w:sz w:val="26"/>
          <w:szCs w:val="26"/>
        </w:rPr>
        <w:t xml:space="preserve">г. </w:t>
      </w:r>
      <w:r w:rsidRPr="00223F03">
        <w:rPr>
          <w:sz w:val="26"/>
          <w:szCs w:val="26"/>
        </w:rPr>
        <w:t xml:space="preserve">N 273-ФЗ, </w:t>
      </w:r>
      <w:r w:rsidRPr="00223F03">
        <w:rPr>
          <w:spacing w:val="-6"/>
          <w:sz w:val="26"/>
          <w:szCs w:val="26"/>
        </w:rPr>
        <w:t xml:space="preserve">Уставом </w:t>
      </w:r>
      <w:r w:rsidR="005E5BDF" w:rsidRPr="00223F03">
        <w:rPr>
          <w:sz w:val="26"/>
          <w:szCs w:val="26"/>
        </w:rPr>
        <w:t>МУНИЦИПАЛЬНОГО АВТОНОМНОГО ОБРАЗОВАТЕЛЬНОГО УЧРЕЖДЕНИЯ ДОПОЛНИТЕЛЬНОГО ОБРАЗОВАНИЯ «ДЕТСКО-ЮНОШЕСКИЙ ЦЕНТР «ЮНОСТЬ»» (далее – Центр).</w:t>
      </w:r>
    </w:p>
    <w:p w:rsidR="00272659" w:rsidRPr="00223F03" w:rsidRDefault="00223F03">
      <w:pPr>
        <w:pStyle w:val="a4"/>
        <w:numPr>
          <w:ilvl w:val="1"/>
          <w:numId w:val="5"/>
        </w:numPr>
        <w:tabs>
          <w:tab w:val="left" w:pos="1888"/>
        </w:tabs>
        <w:spacing w:before="1"/>
        <w:ind w:right="611" w:firstLine="554"/>
        <w:jc w:val="both"/>
        <w:rPr>
          <w:sz w:val="26"/>
          <w:szCs w:val="26"/>
        </w:rPr>
      </w:pPr>
      <w:r w:rsidRPr="00223F03">
        <w:rPr>
          <w:spacing w:val="-3"/>
          <w:sz w:val="26"/>
          <w:szCs w:val="26"/>
        </w:rPr>
        <w:t xml:space="preserve">Положение </w:t>
      </w:r>
      <w:r w:rsidRPr="00223F03">
        <w:rPr>
          <w:sz w:val="26"/>
          <w:szCs w:val="26"/>
        </w:rPr>
        <w:t>определяет порядок доступа педагогических</w:t>
      </w:r>
      <w:r w:rsidRPr="00223F03">
        <w:rPr>
          <w:spacing w:val="-3"/>
          <w:sz w:val="26"/>
          <w:szCs w:val="26"/>
        </w:rPr>
        <w:t xml:space="preserve"> работников </w:t>
      </w:r>
      <w:r w:rsidRPr="00223F03">
        <w:rPr>
          <w:sz w:val="26"/>
          <w:szCs w:val="26"/>
        </w:rPr>
        <w:t>Центра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</w:t>
      </w:r>
      <w:r w:rsidRPr="00223F03">
        <w:rPr>
          <w:spacing w:val="-3"/>
          <w:sz w:val="26"/>
          <w:szCs w:val="26"/>
        </w:rPr>
        <w:t xml:space="preserve">й </w:t>
      </w:r>
      <w:r w:rsidRPr="00223F03">
        <w:rPr>
          <w:sz w:val="26"/>
          <w:szCs w:val="26"/>
        </w:rPr>
        <w:t>деятельности.</w:t>
      </w:r>
    </w:p>
    <w:p w:rsidR="00272659" w:rsidRPr="00223F03" w:rsidRDefault="00223F03">
      <w:pPr>
        <w:pStyle w:val="a4"/>
        <w:numPr>
          <w:ilvl w:val="1"/>
          <w:numId w:val="5"/>
        </w:numPr>
        <w:tabs>
          <w:tab w:val="left" w:pos="1826"/>
        </w:tabs>
        <w:ind w:right="615" w:firstLine="554"/>
        <w:jc w:val="both"/>
        <w:rPr>
          <w:sz w:val="26"/>
          <w:szCs w:val="26"/>
        </w:rPr>
      </w:pPr>
      <w:r w:rsidRPr="00223F03">
        <w:rPr>
          <w:sz w:val="26"/>
          <w:szCs w:val="26"/>
        </w:rPr>
        <w:t xml:space="preserve">Бесплатное пользование информационными ресурсами, а также доступ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осуществляется в целях получения ими информации и </w:t>
      </w:r>
      <w:r w:rsidRPr="00223F03">
        <w:rPr>
          <w:spacing w:val="-2"/>
          <w:sz w:val="26"/>
          <w:szCs w:val="26"/>
        </w:rPr>
        <w:t xml:space="preserve">качественного </w:t>
      </w:r>
      <w:r w:rsidRPr="00223F03">
        <w:rPr>
          <w:sz w:val="26"/>
          <w:szCs w:val="26"/>
        </w:rPr>
        <w:t xml:space="preserve">осуществления педагогической, </w:t>
      </w:r>
      <w:r w:rsidRPr="00223F03">
        <w:rPr>
          <w:spacing w:val="-3"/>
          <w:sz w:val="26"/>
          <w:szCs w:val="26"/>
        </w:rPr>
        <w:t xml:space="preserve">научной </w:t>
      </w:r>
      <w:r w:rsidRPr="00223F03">
        <w:rPr>
          <w:sz w:val="26"/>
          <w:szCs w:val="26"/>
        </w:rPr>
        <w:t xml:space="preserve">или </w:t>
      </w:r>
      <w:r w:rsidRPr="00223F03">
        <w:rPr>
          <w:spacing w:val="-3"/>
          <w:sz w:val="26"/>
          <w:szCs w:val="26"/>
        </w:rPr>
        <w:t xml:space="preserve">исследовательской </w:t>
      </w:r>
      <w:r w:rsidRPr="00223F03">
        <w:rPr>
          <w:sz w:val="26"/>
          <w:szCs w:val="26"/>
        </w:rPr>
        <w:t>деятельности</w:t>
      </w:r>
      <w:r w:rsidRPr="00223F03">
        <w:rPr>
          <w:spacing w:val="3"/>
          <w:sz w:val="26"/>
          <w:szCs w:val="26"/>
        </w:rPr>
        <w:t xml:space="preserve"> </w:t>
      </w:r>
      <w:r w:rsidRPr="00223F03">
        <w:rPr>
          <w:sz w:val="26"/>
          <w:szCs w:val="26"/>
        </w:rPr>
        <w:t>Центра.</w:t>
      </w:r>
    </w:p>
    <w:p w:rsidR="00272659" w:rsidRPr="00223F03" w:rsidRDefault="00272659">
      <w:pPr>
        <w:pStyle w:val="a3"/>
        <w:ind w:right="613"/>
        <w:rPr>
          <w:b/>
          <w:sz w:val="26"/>
          <w:szCs w:val="26"/>
        </w:rPr>
      </w:pPr>
    </w:p>
    <w:p w:rsidR="00272659" w:rsidRPr="00223F03" w:rsidRDefault="00272659">
      <w:pPr>
        <w:pStyle w:val="a3"/>
        <w:ind w:left="0" w:firstLine="0"/>
        <w:jc w:val="left"/>
        <w:rPr>
          <w:sz w:val="26"/>
          <w:szCs w:val="26"/>
        </w:rPr>
      </w:pPr>
    </w:p>
    <w:p w:rsidR="00272659" w:rsidRPr="00223F03" w:rsidRDefault="00223F03">
      <w:pPr>
        <w:pStyle w:val="Heading1"/>
        <w:numPr>
          <w:ilvl w:val="0"/>
          <w:numId w:val="6"/>
        </w:numPr>
        <w:tabs>
          <w:tab w:val="left" w:pos="1946"/>
        </w:tabs>
        <w:ind w:right="867" w:hanging="1486"/>
        <w:jc w:val="left"/>
        <w:rPr>
          <w:sz w:val="26"/>
          <w:szCs w:val="26"/>
        </w:rPr>
      </w:pPr>
      <w:r w:rsidRPr="00223F03">
        <w:rPr>
          <w:sz w:val="26"/>
          <w:szCs w:val="26"/>
        </w:rPr>
        <w:t xml:space="preserve">Порядок доступа педагогических </w:t>
      </w:r>
      <w:r w:rsidRPr="00223F03">
        <w:rPr>
          <w:spacing w:val="-3"/>
          <w:sz w:val="26"/>
          <w:szCs w:val="26"/>
        </w:rPr>
        <w:t xml:space="preserve">работников </w:t>
      </w:r>
      <w:r w:rsidRPr="00223F03">
        <w:rPr>
          <w:sz w:val="26"/>
          <w:szCs w:val="26"/>
        </w:rPr>
        <w:t>к</w:t>
      </w:r>
      <w:r w:rsidRPr="00223F03">
        <w:rPr>
          <w:spacing w:val="-25"/>
          <w:sz w:val="26"/>
          <w:szCs w:val="26"/>
        </w:rPr>
        <w:t xml:space="preserve"> </w:t>
      </w:r>
      <w:r w:rsidRPr="00223F03">
        <w:rPr>
          <w:sz w:val="26"/>
          <w:szCs w:val="26"/>
        </w:rPr>
        <w:t>информационн</w:t>
      </w:r>
      <w:proofErr w:type="gramStart"/>
      <w:r w:rsidRPr="00223F03">
        <w:rPr>
          <w:sz w:val="26"/>
          <w:szCs w:val="26"/>
        </w:rPr>
        <w:t>о-</w:t>
      </w:r>
      <w:proofErr w:type="gramEnd"/>
      <w:r w:rsidRPr="00223F03">
        <w:rPr>
          <w:sz w:val="26"/>
          <w:szCs w:val="26"/>
        </w:rPr>
        <w:t xml:space="preserve"> телекоммуникационной сети</w:t>
      </w:r>
      <w:r w:rsidRPr="00223F03">
        <w:rPr>
          <w:spacing w:val="-2"/>
          <w:sz w:val="26"/>
          <w:szCs w:val="26"/>
        </w:rPr>
        <w:t xml:space="preserve"> </w:t>
      </w:r>
      <w:r w:rsidRPr="00223F03">
        <w:rPr>
          <w:sz w:val="26"/>
          <w:szCs w:val="26"/>
        </w:rPr>
        <w:t>Интернет</w:t>
      </w:r>
    </w:p>
    <w:p w:rsidR="00272659" w:rsidRPr="00223F03" w:rsidRDefault="00223F03">
      <w:pPr>
        <w:pStyle w:val="a3"/>
        <w:ind w:right="609"/>
        <w:rPr>
          <w:sz w:val="26"/>
          <w:szCs w:val="26"/>
        </w:rPr>
      </w:pPr>
      <w:r w:rsidRPr="00223F03">
        <w:rPr>
          <w:sz w:val="26"/>
          <w:szCs w:val="26"/>
        </w:rPr>
        <w:t>2.1. Доступ педагогических работников к информационн</w:t>
      </w:r>
      <w:proofErr w:type="gramStart"/>
      <w:r w:rsidRPr="00223F03">
        <w:rPr>
          <w:sz w:val="26"/>
          <w:szCs w:val="26"/>
        </w:rPr>
        <w:t>о-</w:t>
      </w:r>
      <w:proofErr w:type="gramEnd"/>
      <w:r w:rsidRPr="00223F03">
        <w:rPr>
          <w:sz w:val="26"/>
          <w:szCs w:val="26"/>
        </w:rPr>
        <w:t xml:space="preserve"> телекоммуникационной сети Интернет в Центре осуществляется с персональных компьютеров (ноутбуков), подключенных к сети Интернет, без ограничения времени, объема скаченной, просмотренной, переданной информации.</w:t>
      </w:r>
    </w:p>
    <w:p w:rsidR="00272659" w:rsidRPr="00223F03" w:rsidRDefault="00223F03">
      <w:pPr>
        <w:pStyle w:val="a3"/>
        <w:ind w:right="613"/>
        <w:rPr>
          <w:sz w:val="26"/>
          <w:szCs w:val="26"/>
        </w:rPr>
      </w:pPr>
      <w:r w:rsidRPr="00223F03">
        <w:rPr>
          <w:sz w:val="26"/>
          <w:szCs w:val="26"/>
        </w:rPr>
        <w:t>Доступ педагогических работников к локальной сети Центра осуществляется с персональных компьютеров (ноутбуков), подключенных к локальной сети Центра, без ограничения времени.</w:t>
      </w:r>
    </w:p>
    <w:p w:rsidR="00272659" w:rsidRPr="00223F03" w:rsidRDefault="00272659">
      <w:pPr>
        <w:pStyle w:val="a3"/>
        <w:ind w:left="0" w:firstLine="0"/>
        <w:jc w:val="left"/>
        <w:rPr>
          <w:sz w:val="26"/>
          <w:szCs w:val="26"/>
        </w:rPr>
      </w:pPr>
    </w:p>
    <w:p w:rsidR="00272659" w:rsidRPr="00223F03" w:rsidRDefault="00223F03">
      <w:pPr>
        <w:pStyle w:val="Heading1"/>
        <w:numPr>
          <w:ilvl w:val="0"/>
          <w:numId w:val="6"/>
        </w:numPr>
        <w:tabs>
          <w:tab w:val="left" w:pos="2200"/>
        </w:tabs>
        <w:ind w:left="2199" w:hanging="467"/>
        <w:jc w:val="left"/>
        <w:rPr>
          <w:sz w:val="26"/>
          <w:szCs w:val="26"/>
        </w:rPr>
      </w:pPr>
      <w:r w:rsidRPr="00223F03">
        <w:rPr>
          <w:sz w:val="26"/>
          <w:szCs w:val="26"/>
        </w:rPr>
        <w:t xml:space="preserve">Порядок доступа педагогических </w:t>
      </w:r>
      <w:r w:rsidRPr="00223F03">
        <w:rPr>
          <w:spacing w:val="-3"/>
          <w:sz w:val="26"/>
          <w:szCs w:val="26"/>
        </w:rPr>
        <w:t xml:space="preserve">работников </w:t>
      </w:r>
      <w:r w:rsidRPr="00223F03">
        <w:rPr>
          <w:sz w:val="26"/>
          <w:szCs w:val="26"/>
        </w:rPr>
        <w:t>к базам</w:t>
      </w:r>
      <w:r w:rsidRPr="00223F03">
        <w:rPr>
          <w:spacing w:val="-4"/>
          <w:sz w:val="26"/>
          <w:szCs w:val="26"/>
        </w:rPr>
        <w:t xml:space="preserve"> </w:t>
      </w:r>
      <w:r w:rsidRPr="00223F03">
        <w:rPr>
          <w:sz w:val="26"/>
          <w:szCs w:val="26"/>
        </w:rPr>
        <w:t>данных</w:t>
      </w:r>
    </w:p>
    <w:p w:rsidR="00272659" w:rsidRPr="00223F03" w:rsidRDefault="00223F03">
      <w:pPr>
        <w:pStyle w:val="a4"/>
        <w:numPr>
          <w:ilvl w:val="1"/>
          <w:numId w:val="4"/>
        </w:numPr>
        <w:tabs>
          <w:tab w:val="left" w:pos="2215"/>
          <w:tab w:val="left" w:pos="2216"/>
          <w:tab w:val="left" w:pos="4407"/>
          <w:tab w:val="left" w:pos="6039"/>
          <w:tab w:val="left" w:pos="7138"/>
          <w:tab w:val="left" w:pos="9216"/>
          <w:tab w:val="left" w:pos="10270"/>
        </w:tabs>
        <w:ind w:right="611" w:firstLine="785"/>
        <w:jc w:val="left"/>
        <w:rPr>
          <w:sz w:val="26"/>
          <w:szCs w:val="26"/>
        </w:rPr>
      </w:pPr>
      <w:r w:rsidRPr="00223F03">
        <w:rPr>
          <w:sz w:val="26"/>
          <w:szCs w:val="26"/>
        </w:rPr>
        <w:t>Педагогическим</w:t>
      </w:r>
      <w:r w:rsidRPr="00223F03">
        <w:rPr>
          <w:sz w:val="26"/>
          <w:szCs w:val="26"/>
        </w:rPr>
        <w:tab/>
        <w:t>работникам</w:t>
      </w:r>
      <w:r w:rsidRPr="00223F03">
        <w:rPr>
          <w:sz w:val="26"/>
          <w:szCs w:val="26"/>
        </w:rPr>
        <w:tab/>
        <w:t>Центра</w:t>
      </w:r>
      <w:r w:rsidRPr="00223F03">
        <w:rPr>
          <w:sz w:val="26"/>
          <w:szCs w:val="26"/>
        </w:rPr>
        <w:tab/>
        <w:t>обеспечивается</w:t>
      </w:r>
      <w:r w:rsidRPr="00223F03">
        <w:rPr>
          <w:sz w:val="26"/>
          <w:szCs w:val="26"/>
        </w:rPr>
        <w:tab/>
        <w:t>доступ</w:t>
      </w:r>
      <w:r w:rsidRPr="00223F03">
        <w:rPr>
          <w:sz w:val="26"/>
          <w:szCs w:val="26"/>
        </w:rPr>
        <w:tab/>
        <w:t>к следующим электронным базам</w:t>
      </w:r>
      <w:r w:rsidRPr="00223F03">
        <w:rPr>
          <w:spacing w:val="-2"/>
          <w:sz w:val="26"/>
          <w:szCs w:val="26"/>
        </w:rPr>
        <w:t xml:space="preserve"> </w:t>
      </w:r>
      <w:r w:rsidRPr="00223F03">
        <w:rPr>
          <w:sz w:val="26"/>
          <w:szCs w:val="26"/>
        </w:rPr>
        <w:t>данных:</w:t>
      </w:r>
    </w:p>
    <w:p w:rsidR="00272659" w:rsidRPr="00223F03" w:rsidRDefault="00223F03">
      <w:pPr>
        <w:pStyle w:val="a4"/>
        <w:numPr>
          <w:ilvl w:val="0"/>
          <w:numId w:val="3"/>
        </w:numPr>
        <w:tabs>
          <w:tab w:val="left" w:pos="1516"/>
        </w:tabs>
        <w:spacing w:line="312" w:lineRule="exact"/>
        <w:jc w:val="left"/>
        <w:rPr>
          <w:sz w:val="26"/>
          <w:szCs w:val="26"/>
        </w:rPr>
      </w:pPr>
      <w:r w:rsidRPr="00223F03">
        <w:rPr>
          <w:sz w:val="26"/>
          <w:szCs w:val="26"/>
        </w:rPr>
        <w:t>профессиональные базы</w:t>
      </w:r>
      <w:r w:rsidRPr="00223F03">
        <w:rPr>
          <w:spacing w:val="1"/>
          <w:sz w:val="26"/>
          <w:szCs w:val="26"/>
        </w:rPr>
        <w:t xml:space="preserve"> </w:t>
      </w:r>
      <w:r w:rsidRPr="00223F03">
        <w:rPr>
          <w:sz w:val="26"/>
          <w:szCs w:val="26"/>
        </w:rPr>
        <w:t>данных;</w:t>
      </w:r>
    </w:p>
    <w:p w:rsidR="00272659" w:rsidRPr="00223F03" w:rsidRDefault="00223F03">
      <w:pPr>
        <w:pStyle w:val="a4"/>
        <w:numPr>
          <w:ilvl w:val="0"/>
          <w:numId w:val="3"/>
        </w:numPr>
        <w:tabs>
          <w:tab w:val="left" w:pos="1516"/>
        </w:tabs>
        <w:spacing w:line="322" w:lineRule="exact"/>
        <w:jc w:val="left"/>
        <w:rPr>
          <w:sz w:val="26"/>
          <w:szCs w:val="26"/>
        </w:rPr>
      </w:pPr>
      <w:r w:rsidRPr="00223F03">
        <w:rPr>
          <w:sz w:val="26"/>
          <w:szCs w:val="26"/>
        </w:rPr>
        <w:t>информационные справочные</w:t>
      </w:r>
      <w:r w:rsidRPr="00223F03">
        <w:rPr>
          <w:spacing w:val="-2"/>
          <w:sz w:val="26"/>
          <w:szCs w:val="26"/>
        </w:rPr>
        <w:t xml:space="preserve"> </w:t>
      </w:r>
      <w:r w:rsidRPr="00223F03">
        <w:rPr>
          <w:sz w:val="26"/>
          <w:szCs w:val="26"/>
        </w:rPr>
        <w:t>системы;</w:t>
      </w:r>
    </w:p>
    <w:p w:rsidR="00272659" w:rsidRPr="00223F03" w:rsidRDefault="00223F03" w:rsidP="005E5BDF">
      <w:pPr>
        <w:pStyle w:val="a4"/>
        <w:numPr>
          <w:ilvl w:val="0"/>
          <w:numId w:val="3"/>
        </w:numPr>
        <w:tabs>
          <w:tab w:val="left" w:pos="1586"/>
        </w:tabs>
        <w:spacing w:line="332" w:lineRule="exact"/>
        <w:ind w:left="1585" w:hanging="167"/>
        <w:jc w:val="left"/>
        <w:rPr>
          <w:sz w:val="26"/>
          <w:szCs w:val="26"/>
        </w:rPr>
      </w:pPr>
      <w:r w:rsidRPr="00223F03">
        <w:rPr>
          <w:spacing w:val="-3"/>
          <w:sz w:val="26"/>
          <w:szCs w:val="26"/>
        </w:rPr>
        <w:t>поисковые</w:t>
      </w:r>
      <w:r w:rsidRPr="00223F03">
        <w:rPr>
          <w:spacing w:val="-1"/>
          <w:sz w:val="26"/>
          <w:szCs w:val="26"/>
        </w:rPr>
        <w:t xml:space="preserve"> </w:t>
      </w:r>
      <w:r w:rsidRPr="00223F03">
        <w:rPr>
          <w:sz w:val="26"/>
          <w:szCs w:val="26"/>
        </w:rPr>
        <w:t>системы.</w:t>
      </w:r>
    </w:p>
    <w:p w:rsidR="00272659" w:rsidRPr="00223F03" w:rsidRDefault="00223F03">
      <w:pPr>
        <w:pStyle w:val="a4"/>
        <w:numPr>
          <w:ilvl w:val="1"/>
          <w:numId w:val="4"/>
        </w:numPr>
        <w:tabs>
          <w:tab w:val="left" w:pos="1894"/>
        </w:tabs>
        <w:ind w:right="615" w:firstLine="554"/>
        <w:jc w:val="both"/>
        <w:rPr>
          <w:sz w:val="26"/>
          <w:szCs w:val="26"/>
        </w:rPr>
      </w:pPr>
      <w:r w:rsidRPr="00223F03">
        <w:rPr>
          <w:sz w:val="26"/>
          <w:szCs w:val="26"/>
        </w:rPr>
        <w:t>Доступ к электронным базам данных осуществляется на условиях, указанных в договорах, заключенных Центром с правообладателем электронных ресурсов (внешние базы</w:t>
      </w:r>
      <w:r w:rsidRPr="00223F03">
        <w:rPr>
          <w:spacing w:val="-3"/>
          <w:sz w:val="26"/>
          <w:szCs w:val="26"/>
        </w:rPr>
        <w:t xml:space="preserve"> </w:t>
      </w:r>
      <w:r w:rsidRPr="00223F03">
        <w:rPr>
          <w:sz w:val="26"/>
          <w:szCs w:val="26"/>
        </w:rPr>
        <w:t>данных).</w:t>
      </w:r>
    </w:p>
    <w:p w:rsidR="00272659" w:rsidRPr="00223F03" w:rsidRDefault="00223F03">
      <w:pPr>
        <w:pStyle w:val="a4"/>
        <w:numPr>
          <w:ilvl w:val="1"/>
          <w:numId w:val="4"/>
        </w:numPr>
        <w:tabs>
          <w:tab w:val="left" w:pos="1846"/>
        </w:tabs>
        <w:ind w:right="604" w:firstLine="554"/>
        <w:jc w:val="both"/>
        <w:rPr>
          <w:sz w:val="26"/>
          <w:szCs w:val="26"/>
        </w:rPr>
      </w:pPr>
      <w:r w:rsidRPr="00223F03">
        <w:rPr>
          <w:sz w:val="26"/>
          <w:szCs w:val="26"/>
        </w:rPr>
        <w:t xml:space="preserve">Доступ к электронным базам данных осуществляется с персональных </w:t>
      </w:r>
      <w:r w:rsidRPr="00223F03">
        <w:rPr>
          <w:spacing w:val="-3"/>
          <w:sz w:val="26"/>
          <w:szCs w:val="26"/>
        </w:rPr>
        <w:t xml:space="preserve">компьютеров, подключенных </w:t>
      </w:r>
      <w:r w:rsidRPr="00223F03">
        <w:rPr>
          <w:sz w:val="26"/>
          <w:szCs w:val="26"/>
        </w:rPr>
        <w:t>к сети Интернет и локальной сети Центра в порядке и правилах, определенных в п.2 настоящего</w:t>
      </w:r>
      <w:r w:rsidRPr="00223F03">
        <w:rPr>
          <w:spacing w:val="-18"/>
          <w:sz w:val="26"/>
          <w:szCs w:val="26"/>
        </w:rPr>
        <w:t xml:space="preserve"> </w:t>
      </w:r>
      <w:r w:rsidRPr="00223F03">
        <w:rPr>
          <w:sz w:val="26"/>
          <w:szCs w:val="26"/>
        </w:rPr>
        <w:t>Положения.</w:t>
      </w:r>
    </w:p>
    <w:p w:rsidR="00272659" w:rsidRPr="00223F03" w:rsidRDefault="00272659">
      <w:pPr>
        <w:jc w:val="both"/>
        <w:rPr>
          <w:sz w:val="26"/>
          <w:szCs w:val="26"/>
        </w:rPr>
        <w:sectPr w:rsidR="00272659" w:rsidRPr="00223F03">
          <w:pgSz w:w="11900" w:h="16840"/>
          <w:pgMar w:top="1060" w:right="520" w:bottom="280" w:left="360" w:header="720" w:footer="720" w:gutter="0"/>
          <w:cols w:space="720"/>
        </w:sectPr>
      </w:pPr>
    </w:p>
    <w:p w:rsidR="00272659" w:rsidRPr="00223F03" w:rsidRDefault="00223F03">
      <w:pPr>
        <w:pStyle w:val="Heading1"/>
        <w:numPr>
          <w:ilvl w:val="0"/>
          <w:numId w:val="6"/>
        </w:numPr>
        <w:tabs>
          <w:tab w:val="left" w:pos="2405"/>
        </w:tabs>
        <w:spacing w:before="74"/>
        <w:ind w:left="3856" w:right="1197" w:hanging="1866"/>
        <w:jc w:val="left"/>
        <w:rPr>
          <w:sz w:val="26"/>
          <w:szCs w:val="26"/>
        </w:rPr>
      </w:pPr>
      <w:r w:rsidRPr="00223F03">
        <w:rPr>
          <w:sz w:val="26"/>
          <w:szCs w:val="26"/>
        </w:rPr>
        <w:lastRenderedPageBreak/>
        <w:t xml:space="preserve">Порядок доступа педагогических </w:t>
      </w:r>
      <w:r w:rsidRPr="00223F03">
        <w:rPr>
          <w:spacing w:val="-3"/>
          <w:sz w:val="26"/>
          <w:szCs w:val="26"/>
        </w:rPr>
        <w:t xml:space="preserve">работников </w:t>
      </w:r>
      <w:r w:rsidRPr="00223F03">
        <w:rPr>
          <w:sz w:val="26"/>
          <w:szCs w:val="26"/>
        </w:rPr>
        <w:t>к учебным и методическим</w:t>
      </w:r>
      <w:r w:rsidRPr="00223F03">
        <w:rPr>
          <w:spacing w:val="-2"/>
          <w:sz w:val="26"/>
          <w:szCs w:val="26"/>
        </w:rPr>
        <w:t xml:space="preserve"> </w:t>
      </w:r>
      <w:r w:rsidRPr="00223F03">
        <w:rPr>
          <w:sz w:val="26"/>
          <w:szCs w:val="26"/>
        </w:rPr>
        <w:t>материалам</w:t>
      </w:r>
    </w:p>
    <w:p w:rsidR="00272659" w:rsidRPr="00223F03" w:rsidRDefault="00223F03">
      <w:pPr>
        <w:pStyle w:val="a4"/>
        <w:numPr>
          <w:ilvl w:val="1"/>
          <w:numId w:val="2"/>
        </w:numPr>
        <w:tabs>
          <w:tab w:val="left" w:pos="1964"/>
        </w:tabs>
        <w:ind w:right="609" w:firstLine="554"/>
        <w:jc w:val="both"/>
        <w:rPr>
          <w:sz w:val="26"/>
          <w:szCs w:val="26"/>
        </w:rPr>
      </w:pPr>
      <w:r w:rsidRPr="00223F03">
        <w:rPr>
          <w:sz w:val="26"/>
          <w:szCs w:val="26"/>
        </w:rPr>
        <w:t xml:space="preserve">Педагогические работники имеют право бесплатного доступа к учебным и методическим материалам (учебные пособия, методические разработки, </w:t>
      </w:r>
      <w:r w:rsidRPr="00223F03">
        <w:rPr>
          <w:spacing w:val="-3"/>
          <w:sz w:val="26"/>
          <w:szCs w:val="26"/>
        </w:rPr>
        <w:t xml:space="preserve">рекомендации </w:t>
      </w:r>
      <w:r w:rsidRPr="00223F03">
        <w:rPr>
          <w:sz w:val="26"/>
          <w:szCs w:val="26"/>
        </w:rPr>
        <w:t xml:space="preserve">и иные материалы), в </w:t>
      </w:r>
      <w:r w:rsidRPr="00223F03">
        <w:rPr>
          <w:spacing w:val="-4"/>
          <w:sz w:val="26"/>
          <w:szCs w:val="26"/>
        </w:rPr>
        <w:t xml:space="preserve">том </w:t>
      </w:r>
      <w:r w:rsidRPr="00223F03">
        <w:rPr>
          <w:sz w:val="26"/>
          <w:szCs w:val="26"/>
        </w:rPr>
        <w:t xml:space="preserve">числе и к учебным и методическим материалам разработчиками и авторами </w:t>
      </w:r>
      <w:r w:rsidRPr="00223F03">
        <w:rPr>
          <w:spacing w:val="-4"/>
          <w:sz w:val="26"/>
          <w:szCs w:val="26"/>
        </w:rPr>
        <w:t>которых</w:t>
      </w:r>
      <w:r w:rsidRPr="00223F03">
        <w:rPr>
          <w:spacing w:val="62"/>
          <w:sz w:val="26"/>
          <w:szCs w:val="26"/>
        </w:rPr>
        <w:t xml:space="preserve"> </w:t>
      </w:r>
      <w:r w:rsidRPr="00223F03">
        <w:rPr>
          <w:sz w:val="26"/>
          <w:szCs w:val="26"/>
        </w:rPr>
        <w:t xml:space="preserve">являются </w:t>
      </w:r>
      <w:r w:rsidRPr="00223F03">
        <w:rPr>
          <w:spacing w:val="-3"/>
          <w:sz w:val="26"/>
          <w:szCs w:val="26"/>
        </w:rPr>
        <w:t>сотрудники</w:t>
      </w:r>
      <w:r w:rsidRPr="00223F03">
        <w:rPr>
          <w:spacing w:val="-1"/>
          <w:sz w:val="26"/>
          <w:szCs w:val="26"/>
        </w:rPr>
        <w:t xml:space="preserve"> </w:t>
      </w:r>
      <w:r w:rsidRPr="00223F03">
        <w:rPr>
          <w:sz w:val="26"/>
          <w:szCs w:val="26"/>
        </w:rPr>
        <w:t>Центра.</w:t>
      </w:r>
    </w:p>
    <w:p w:rsidR="00272659" w:rsidRPr="00223F03" w:rsidRDefault="00223F03">
      <w:pPr>
        <w:pStyle w:val="a4"/>
        <w:numPr>
          <w:ilvl w:val="1"/>
          <w:numId w:val="2"/>
        </w:numPr>
        <w:tabs>
          <w:tab w:val="left" w:pos="1926"/>
        </w:tabs>
        <w:ind w:right="616" w:firstLine="554"/>
        <w:jc w:val="both"/>
        <w:rPr>
          <w:sz w:val="26"/>
          <w:szCs w:val="26"/>
        </w:rPr>
      </w:pPr>
      <w:r w:rsidRPr="00223F03">
        <w:rPr>
          <w:sz w:val="26"/>
          <w:szCs w:val="26"/>
        </w:rPr>
        <w:t xml:space="preserve">Методические материалы для доступа </w:t>
      </w:r>
      <w:r w:rsidRPr="00223F03">
        <w:rPr>
          <w:spacing w:val="-3"/>
          <w:sz w:val="26"/>
          <w:szCs w:val="26"/>
        </w:rPr>
        <w:t xml:space="preserve">педагогов </w:t>
      </w:r>
      <w:r w:rsidRPr="00223F03">
        <w:rPr>
          <w:sz w:val="26"/>
          <w:szCs w:val="26"/>
        </w:rPr>
        <w:t xml:space="preserve">располагаются в </w:t>
      </w:r>
      <w:r w:rsidRPr="00223F03">
        <w:rPr>
          <w:spacing w:val="-3"/>
          <w:sz w:val="26"/>
          <w:szCs w:val="26"/>
        </w:rPr>
        <w:t xml:space="preserve">методическом </w:t>
      </w:r>
      <w:r w:rsidRPr="00223F03">
        <w:rPr>
          <w:sz w:val="26"/>
          <w:szCs w:val="26"/>
        </w:rPr>
        <w:t xml:space="preserve">кабинете Центра на электронных и </w:t>
      </w:r>
      <w:r w:rsidRPr="00223F03">
        <w:rPr>
          <w:spacing w:val="-3"/>
          <w:sz w:val="26"/>
          <w:szCs w:val="26"/>
        </w:rPr>
        <w:t>печатных</w:t>
      </w:r>
      <w:r w:rsidRPr="00223F03">
        <w:rPr>
          <w:spacing w:val="-2"/>
          <w:sz w:val="26"/>
          <w:szCs w:val="26"/>
        </w:rPr>
        <w:t xml:space="preserve"> </w:t>
      </w:r>
      <w:r w:rsidRPr="00223F03">
        <w:rPr>
          <w:sz w:val="26"/>
          <w:szCs w:val="26"/>
        </w:rPr>
        <w:t>носителях.</w:t>
      </w:r>
    </w:p>
    <w:p w:rsidR="00272659" w:rsidRPr="00223F03" w:rsidRDefault="00223F03">
      <w:pPr>
        <w:pStyle w:val="a4"/>
        <w:numPr>
          <w:ilvl w:val="1"/>
          <w:numId w:val="2"/>
        </w:numPr>
        <w:tabs>
          <w:tab w:val="left" w:pos="1856"/>
        </w:tabs>
        <w:spacing w:before="1"/>
        <w:ind w:right="616" w:firstLine="554"/>
        <w:jc w:val="both"/>
        <w:rPr>
          <w:sz w:val="26"/>
          <w:szCs w:val="26"/>
        </w:rPr>
      </w:pPr>
      <w:r w:rsidRPr="00223F03">
        <w:rPr>
          <w:sz w:val="26"/>
          <w:szCs w:val="26"/>
        </w:rPr>
        <w:t>Учебные и методические материалы могут выдаваться педагогическим работникам Центра во временное пользование по их</w:t>
      </w:r>
      <w:r w:rsidRPr="00223F03">
        <w:rPr>
          <w:spacing w:val="-11"/>
          <w:sz w:val="26"/>
          <w:szCs w:val="26"/>
        </w:rPr>
        <w:t xml:space="preserve"> </w:t>
      </w:r>
      <w:r w:rsidRPr="00223F03">
        <w:rPr>
          <w:sz w:val="26"/>
          <w:szCs w:val="26"/>
        </w:rPr>
        <w:t>запросам.</w:t>
      </w:r>
    </w:p>
    <w:p w:rsidR="00272659" w:rsidRPr="00223F03" w:rsidRDefault="00223F03">
      <w:pPr>
        <w:pStyle w:val="a4"/>
        <w:numPr>
          <w:ilvl w:val="1"/>
          <w:numId w:val="2"/>
        </w:numPr>
        <w:tabs>
          <w:tab w:val="left" w:pos="1856"/>
        </w:tabs>
        <w:ind w:right="610" w:firstLine="554"/>
        <w:jc w:val="both"/>
        <w:rPr>
          <w:sz w:val="26"/>
          <w:szCs w:val="26"/>
        </w:rPr>
      </w:pPr>
      <w:r w:rsidRPr="00223F03">
        <w:rPr>
          <w:spacing w:val="-3"/>
          <w:sz w:val="26"/>
          <w:szCs w:val="26"/>
        </w:rPr>
        <w:t xml:space="preserve">Выдача </w:t>
      </w:r>
      <w:r w:rsidRPr="00223F03">
        <w:rPr>
          <w:sz w:val="26"/>
          <w:szCs w:val="26"/>
        </w:rPr>
        <w:t>педагогическому работнику учебных и методических материалов осуществляется заместителем директора по УВР с учетом использования, запрашиваемых</w:t>
      </w:r>
      <w:r w:rsidRPr="00223F03">
        <w:rPr>
          <w:spacing w:val="-3"/>
          <w:sz w:val="26"/>
          <w:szCs w:val="26"/>
        </w:rPr>
        <w:t xml:space="preserve"> </w:t>
      </w:r>
      <w:r w:rsidRPr="00223F03">
        <w:rPr>
          <w:sz w:val="26"/>
          <w:szCs w:val="26"/>
        </w:rPr>
        <w:t>материалов.</w:t>
      </w:r>
    </w:p>
    <w:p w:rsidR="00272659" w:rsidRPr="00223F03" w:rsidRDefault="00223F03">
      <w:pPr>
        <w:pStyle w:val="a4"/>
        <w:numPr>
          <w:ilvl w:val="1"/>
          <w:numId w:val="2"/>
        </w:numPr>
        <w:tabs>
          <w:tab w:val="left" w:pos="1884"/>
        </w:tabs>
        <w:ind w:right="615" w:firstLine="554"/>
        <w:jc w:val="both"/>
        <w:rPr>
          <w:sz w:val="26"/>
          <w:szCs w:val="26"/>
        </w:rPr>
      </w:pPr>
      <w:r w:rsidRPr="00223F03">
        <w:rPr>
          <w:sz w:val="26"/>
          <w:szCs w:val="26"/>
        </w:rPr>
        <w:t xml:space="preserve">При получении учебных, методических материалов на электронных носителях, подлежащих </w:t>
      </w:r>
      <w:r w:rsidRPr="00223F03">
        <w:rPr>
          <w:spacing w:val="-5"/>
          <w:sz w:val="26"/>
          <w:szCs w:val="26"/>
        </w:rPr>
        <w:t xml:space="preserve">возврату, </w:t>
      </w:r>
      <w:r w:rsidRPr="00223F03">
        <w:rPr>
          <w:sz w:val="26"/>
          <w:szCs w:val="26"/>
        </w:rPr>
        <w:t>педагогическим работникам не разрешается стирать или менять на них</w:t>
      </w:r>
      <w:r w:rsidRPr="00223F03">
        <w:rPr>
          <w:spacing w:val="-8"/>
          <w:sz w:val="26"/>
          <w:szCs w:val="26"/>
        </w:rPr>
        <w:t xml:space="preserve"> </w:t>
      </w:r>
      <w:r w:rsidRPr="00223F03">
        <w:rPr>
          <w:sz w:val="26"/>
          <w:szCs w:val="26"/>
        </w:rPr>
        <w:t>информацию.</w:t>
      </w:r>
    </w:p>
    <w:p w:rsidR="00272659" w:rsidRPr="00223F03" w:rsidRDefault="00223F03">
      <w:pPr>
        <w:pStyle w:val="a4"/>
        <w:numPr>
          <w:ilvl w:val="1"/>
          <w:numId w:val="2"/>
        </w:numPr>
        <w:tabs>
          <w:tab w:val="left" w:pos="1856"/>
        </w:tabs>
        <w:ind w:right="602" w:firstLine="554"/>
        <w:jc w:val="both"/>
        <w:rPr>
          <w:sz w:val="26"/>
          <w:szCs w:val="26"/>
        </w:rPr>
      </w:pPr>
      <w:r w:rsidRPr="00223F03">
        <w:rPr>
          <w:sz w:val="26"/>
          <w:szCs w:val="26"/>
        </w:rPr>
        <w:t>Накопители информации (</w:t>
      </w:r>
      <w:proofErr w:type="spellStart"/>
      <w:r w:rsidRPr="00223F03">
        <w:rPr>
          <w:sz w:val="26"/>
          <w:szCs w:val="26"/>
        </w:rPr>
        <w:t>флеш</w:t>
      </w:r>
      <w:proofErr w:type="spellEnd"/>
      <w:r w:rsidRPr="00223F03">
        <w:rPr>
          <w:sz w:val="26"/>
          <w:szCs w:val="26"/>
        </w:rPr>
        <w:t xml:space="preserve"> - накопители, </w:t>
      </w:r>
      <w:r w:rsidRPr="00223F03">
        <w:rPr>
          <w:spacing w:val="-3"/>
          <w:sz w:val="26"/>
          <w:szCs w:val="26"/>
        </w:rPr>
        <w:t xml:space="preserve">карты </w:t>
      </w:r>
      <w:r w:rsidRPr="00223F03">
        <w:rPr>
          <w:sz w:val="26"/>
          <w:szCs w:val="26"/>
        </w:rPr>
        <w:t xml:space="preserve">памяти, CD- диски), используемые педагогическими работниками при работе с </w:t>
      </w:r>
      <w:r w:rsidRPr="00223F03">
        <w:rPr>
          <w:spacing w:val="-3"/>
          <w:sz w:val="26"/>
          <w:szCs w:val="26"/>
        </w:rPr>
        <w:t xml:space="preserve">компьютерной </w:t>
      </w:r>
      <w:r w:rsidRPr="00223F03">
        <w:rPr>
          <w:sz w:val="26"/>
          <w:szCs w:val="26"/>
        </w:rPr>
        <w:t xml:space="preserve">информацией, предварительно должны быть проверены на отсутствие вредоносных </w:t>
      </w:r>
      <w:r w:rsidRPr="00223F03">
        <w:rPr>
          <w:spacing w:val="-3"/>
          <w:sz w:val="26"/>
          <w:szCs w:val="26"/>
        </w:rPr>
        <w:t>компьютерных</w:t>
      </w:r>
      <w:r w:rsidRPr="00223F03">
        <w:rPr>
          <w:spacing w:val="-4"/>
          <w:sz w:val="26"/>
          <w:szCs w:val="26"/>
        </w:rPr>
        <w:t xml:space="preserve"> </w:t>
      </w:r>
      <w:r w:rsidRPr="00223F03">
        <w:rPr>
          <w:sz w:val="26"/>
          <w:szCs w:val="26"/>
        </w:rPr>
        <w:t>программ.</w:t>
      </w:r>
    </w:p>
    <w:p w:rsidR="00272659" w:rsidRPr="00223F03" w:rsidRDefault="00272659">
      <w:pPr>
        <w:pStyle w:val="a3"/>
        <w:ind w:left="0" w:firstLine="0"/>
        <w:jc w:val="left"/>
        <w:rPr>
          <w:sz w:val="26"/>
          <w:szCs w:val="26"/>
        </w:rPr>
      </w:pPr>
    </w:p>
    <w:p w:rsidR="00272659" w:rsidRPr="00223F03" w:rsidRDefault="005E5BDF" w:rsidP="005E5BDF">
      <w:pPr>
        <w:pStyle w:val="Heading1"/>
        <w:tabs>
          <w:tab w:val="left" w:pos="3173"/>
          <w:tab w:val="left" w:pos="3174"/>
        </w:tabs>
        <w:ind w:left="3174"/>
        <w:rPr>
          <w:sz w:val="26"/>
          <w:szCs w:val="26"/>
        </w:rPr>
      </w:pPr>
      <w:r w:rsidRPr="00223F03">
        <w:rPr>
          <w:sz w:val="26"/>
          <w:szCs w:val="26"/>
        </w:rPr>
        <w:t xml:space="preserve"> </w:t>
      </w:r>
      <w:r w:rsidRPr="00223F03">
        <w:rPr>
          <w:sz w:val="26"/>
          <w:szCs w:val="26"/>
          <w:lang w:val="en-US"/>
        </w:rPr>
        <w:t>V</w:t>
      </w:r>
      <w:r w:rsidRPr="00223F03">
        <w:rPr>
          <w:sz w:val="26"/>
          <w:szCs w:val="26"/>
        </w:rPr>
        <w:t xml:space="preserve">. </w:t>
      </w:r>
      <w:r w:rsidR="00223F03" w:rsidRPr="00223F03">
        <w:rPr>
          <w:sz w:val="26"/>
          <w:szCs w:val="26"/>
        </w:rPr>
        <w:t>Порядок доступа педагогических</w:t>
      </w:r>
      <w:r w:rsidR="00223F03" w:rsidRPr="00223F03">
        <w:rPr>
          <w:spacing w:val="-2"/>
          <w:sz w:val="26"/>
          <w:szCs w:val="26"/>
        </w:rPr>
        <w:t xml:space="preserve"> </w:t>
      </w:r>
      <w:r w:rsidR="00223F03" w:rsidRPr="00223F03">
        <w:rPr>
          <w:spacing w:val="-3"/>
          <w:sz w:val="26"/>
          <w:szCs w:val="26"/>
        </w:rPr>
        <w:t>работников</w:t>
      </w:r>
    </w:p>
    <w:p w:rsidR="00272659" w:rsidRPr="00223F03" w:rsidRDefault="00223F03">
      <w:pPr>
        <w:spacing w:before="1"/>
        <w:ind w:left="1468"/>
        <w:rPr>
          <w:b/>
          <w:sz w:val="26"/>
          <w:szCs w:val="26"/>
        </w:rPr>
      </w:pPr>
      <w:r w:rsidRPr="00223F03">
        <w:rPr>
          <w:b/>
          <w:sz w:val="26"/>
          <w:szCs w:val="26"/>
        </w:rPr>
        <w:t xml:space="preserve">к материально-техническим средствам обеспечения </w:t>
      </w:r>
      <w:proofErr w:type="gramStart"/>
      <w:r w:rsidRPr="00223F03">
        <w:rPr>
          <w:b/>
          <w:sz w:val="26"/>
          <w:szCs w:val="26"/>
        </w:rPr>
        <w:t>образовательной</w:t>
      </w:r>
      <w:proofErr w:type="gramEnd"/>
    </w:p>
    <w:p w:rsidR="00272659" w:rsidRPr="00223F03" w:rsidRDefault="00223F03">
      <w:pPr>
        <w:ind w:left="4706"/>
        <w:rPr>
          <w:b/>
          <w:sz w:val="26"/>
          <w:szCs w:val="26"/>
        </w:rPr>
      </w:pPr>
      <w:r w:rsidRPr="00223F03">
        <w:rPr>
          <w:b/>
          <w:sz w:val="26"/>
          <w:szCs w:val="26"/>
        </w:rPr>
        <w:t>деятельности</w:t>
      </w:r>
    </w:p>
    <w:p w:rsidR="00272659" w:rsidRPr="00223F03" w:rsidRDefault="00223F03" w:rsidP="00223F03">
      <w:pPr>
        <w:pStyle w:val="a4"/>
        <w:tabs>
          <w:tab w:val="left" w:pos="2004"/>
        </w:tabs>
        <w:spacing w:line="322" w:lineRule="exact"/>
        <w:ind w:left="851" w:right="611" w:firstLine="425"/>
        <w:rPr>
          <w:sz w:val="26"/>
          <w:szCs w:val="26"/>
        </w:rPr>
      </w:pPr>
      <w:r w:rsidRPr="00223F03">
        <w:rPr>
          <w:sz w:val="26"/>
          <w:szCs w:val="26"/>
        </w:rPr>
        <w:t xml:space="preserve">5.1 Доступ педагогических </w:t>
      </w:r>
      <w:r w:rsidRPr="00223F03">
        <w:rPr>
          <w:spacing w:val="-3"/>
          <w:sz w:val="26"/>
          <w:szCs w:val="26"/>
        </w:rPr>
        <w:t xml:space="preserve">работников </w:t>
      </w:r>
      <w:r w:rsidRPr="00223F03">
        <w:rPr>
          <w:sz w:val="26"/>
          <w:szCs w:val="26"/>
        </w:rPr>
        <w:t>к материально-техническим средствам обеспечения образовательной деятельности</w:t>
      </w:r>
      <w:r w:rsidRPr="00223F03">
        <w:rPr>
          <w:spacing w:val="-13"/>
          <w:sz w:val="26"/>
          <w:szCs w:val="26"/>
        </w:rPr>
        <w:t xml:space="preserve"> </w:t>
      </w:r>
      <w:r w:rsidRPr="00223F03">
        <w:rPr>
          <w:sz w:val="26"/>
          <w:szCs w:val="26"/>
        </w:rPr>
        <w:t xml:space="preserve">осуществляется: к </w:t>
      </w:r>
      <w:r w:rsidR="005E5BDF" w:rsidRPr="00223F03">
        <w:rPr>
          <w:sz w:val="26"/>
          <w:szCs w:val="26"/>
        </w:rPr>
        <w:t>методическому кабинету, спортивным залам и площадкам</w:t>
      </w:r>
      <w:r w:rsidRPr="00223F03">
        <w:rPr>
          <w:sz w:val="26"/>
          <w:szCs w:val="26"/>
        </w:rPr>
        <w:t xml:space="preserve"> и иным помещениям и местам</w:t>
      </w:r>
      <w:r w:rsidR="005E5BDF" w:rsidRPr="00223F03">
        <w:rPr>
          <w:sz w:val="26"/>
          <w:szCs w:val="26"/>
        </w:rPr>
        <w:t>, предназначенных для организации досуга</w:t>
      </w:r>
      <w:r w:rsidRPr="00223F03">
        <w:rPr>
          <w:sz w:val="26"/>
          <w:szCs w:val="26"/>
        </w:rPr>
        <w:t xml:space="preserve">  и занятий.</w:t>
      </w:r>
    </w:p>
    <w:p w:rsidR="00272659" w:rsidRPr="00223F03" w:rsidRDefault="00223F03">
      <w:pPr>
        <w:pStyle w:val="a4"/>
        <w:numPr>
          <w:ilvl w:val="1"/>
          <w:numId w:val="1"/>
        </w:numPr>
        <w:tabs>
          <w:tab w:val="left" w:pos="1962"/>
        </w:tabs>
        <w:ind w:right="613" w:firstLine="554"/>
        <w:rPr>
          <w:sz w:val="26"/>
          <w:szCs w:val="26"/>
        </w:rPr>
      </w:pPr>
      <w:r w:rsidRPr="00223F03">
        <w:rPr>
          <w:sz w:val="26"/>
          <w:szCs w:val="26"/>
        </w:rPr>
        <w:t xml:space="preserve">Использование движимых (переносных) материально-технических средств обеспечения образовательной деятельности (техническое </w:t>
      </w:r>
      <w:r w:rsidRPr="00223F03">
        <w:rPr>
          <w:spacing w:val="-3"/>
          <w:sz w:val="26"/>
          <w:szCs w:val="26"/>
        </w:rPr>
        <w:t xml:space="preserve">оборудование </w:t>
      </w:r>
      <w:r w:rsidRPr="00223F03">
        <w:rPr>
          <w:sz w:val="26"/>
          <w:szCs w:val="26"/>
        </w:rPr>
        <w:t>и др. имущество</w:t>
      </w:r>
      <w:r w:rsidR="007A1D64">
        <w:rPr>
          <w:sz w:val="26"/>
          <w:szCs w:val="26"/>
        </w:rPr>
        <w:t>, предназначенное для учебной части</w:t>
      </w:r>
      <w:r w:rsidRPr="00223F03">
        <w:rPr>
          <w:sz w:val="26"/>
          <w:szCs w:val="26"/>
        </w:rPr>
        <w:t xml:space="preserve">) осуществляется по письменной заявке, поданной педагогическим </w:t>
      </w:r>
      <w:r w:rsidRPr="00223F03">
        <w:rPr>
          <w:spacing w:val="-3"/>
          <w:sz w:val="26"/>
          <w:szCs w:val="26"/>
        </w:rPr>
        <w:t xml:space="preserve">работником </w:t>
      </w:r>
      <w:r w:rsidRPr="00223F03">
        <w:rPr>
          <w:sz w:val="26"/>
          <w:szCs w:val="26"/>
        </w:rPr>
        <w:t>не менее чем за три дня до дня использования материально-технического средств, на имя лица, ответственного за сохранность и правильное использование соответствующих средств.</w:t>
      </w:r>
    </w:p>
    <w:p w:rsidR="00272659" w:rsidRPr="00223F03" w:rsidRDefault="00223F03">
      <w:pPr>
        <w:pStyle w:val="a4"/>
        <w:numPr>
          <w:ilvl w:val="1"/>
          <w:numId w:val="1"/>
        </w:numPr>
        <w:tabs>
          <w:tab w:val="left" w:pos="1946"/>
        </w:tabs>
        <w:ind w:right="611" w:firstLine="554"/>
        <w:rPr>
          <w:sz w:val="26"/>
          <w:szCs w:val="26"/>
        </w:rPr>
      </w:pPr>
      <w:r w:rsidRPr="00223F03">
        <w:rPr>
          <w:sz w:val="26"/>
          <w:szCs w:val="26"/>
        </w:rPr>
        <w:t>Ответственность за сохранность предоставленного имущества во время пользования несет педагогический</w:t>
      </w:r>
      <w:r w:rsidRPr="00223F03">
        <w:rPr>
          <w:spacing w:val="-6"/>
          <w:sz w:val="26"/>
          <w:szCs w:val="26"/>
        </w:rPr>
        <w:t xml:space="preserve"> </w:t>
      </w:r>
      <w:r w:rsidRPr="00223F03">
        <w:rPr>
          <w:sz w:val="26"/>
          <w:szCs w:val="26"/>
        </w:rPr>
        <w:t>работник.</w:t>
      </w:r>
    </w:p>
    <w:p w:rsidR="00272659" w:rsidRPr="00223F03" w:rsidRDefault="00223F03" w:rsidP="00223F03">
      <w:pPr>
        <w:pStyle w:val="a4"/>
        <w:numPr>
          <w:ilvl w:val="1"/>
          <w:numId w:val="1"/>
        </w:numPr>
        <w:tabs>
          <w:tab w:val="left" w:pos="1860"/>
        </w:tabs>
        <w:spacing w:before="74"/>
        <w:ind w:right="618" w:firstLine="642"/>
        <w:jc w:val="left"/>
        <w:rPr>
          <w:sz w:val="26"/>
          <w:szCs w:val="26"/>
        </w:rPr>
      </w:pPr>
      <w:r w:rsidRPr="00223F03">
        <w:rPr>
          <w:spacing w:val="-3"/>
          <w:sz w:val="26"/>
          <w:szCs w:val="26"/>
        </w:rPr>
        <w:t xml:space="preserve">Выдача </w:t>
      </w:r>
      <w:r w:rsidRPr="00223F03">
        <w:rPr>
          <w:sz w:val="26"/>
          <w:szCs w:val="26"/>
        </w:rPr>
        <w:t xml:space="preserve">работнику и </w:t>
      </w:r>
      <w:r w:rsidRPr="00223F03">
        <w:rPr>
          <w:spacing w:val="-3"/>
          <w:sz w:val="26"/>
          <w:szCs w:val="26"/>
        </w:rPr>
        <w:t xml:space="preserve">сдача </w:t>
      </w:r>
      <w:r w:rsidRPr="00223F03">
        <w:rPr>
          <w:sz w:val="26"/>
          <w:szCs w:val="26"/>
        </w:rPr>
        <w:t>им движимых (переносных) материалов и средств обеспечения образовательной деятельности фиксируется в</w:t>
      </w:r>
      <w:r w:rsidRPr="00223F03">
        <w:rPr>
          <w:spacing w:val="5"/>
          <w:sz w:val="26"/>
          <w:szCs w:val="26"/>
        </w:rPr>
        <w:t xml:space="preserve"> </w:t>
      </w:r>
      <w:r w:rsidR="001458BA">
        <w:rPr>
          <w:sz w:val="26"/>
          <w:szCs w:val="26"/>
        </w:rPr>
        <w:t xml:space="preserve">долговой </w:t>
      </w:r>
      <w:r w:rsidRPr="00223F03">
        <w:rPr>
          <w:sz w:val="26"/>
          <w:szCs w:val="26"/>
        </w:rPr>
        <w:t>карточке</w:t>
      </w:r>
      <w:r w:rsidR="007A1D64">
        <w:rPr>
          <w:sz w:val="26"/>
          <w:szCs w:val="26"/>
        </w:rPr>
        <w:t>.</w:t>
      </w:r>
    </w:p>
    <w:p w:rsidR="00272659" w:rsidRPr="00223F03" w:rsidRDefault="00223F03">
      <w:pPr>
        <w:pStyle w:val="a4"/>
        <w:numPr>
          <w:ilvl w:val="1"/>
          <w:numId w:val="1"/>
        </w:numPr>
        <w:tabs>
          <w:tab w:val="left" w:pos="1856"/>
        </w:tabs>
        <w:ind w:right="610" w:firstLine="554"/>
        <w:rPr>
          <w:sz w:val="26"/>
          <w:szCs w:val="26"/>
        </w:rPr>
      </w:pPr>
      <w:r w:rsidRPr="00223F03">
        <w:rPr>
          <w:sz w:val="26"/>
          <w:szCs w:val="26"/>
        </w:rPr>
        <w:t xml:space="preserve">Для копирования или тиражирования учебных и методических материалов педагогические работники имеют право пользоваться принтером и копировальным </w:t>
      </w:r>
      <w:r w:rsidRPr="00223F03">
        <w:rPr>
          <w:spacing w:val="-3"/>
          <w:sz w:val="26"/>
          <w:szCs w:val="26"/>
        </w:rPr>
        <w:t>аппаратом.</w:t>
      </w:r>
    </w:p>
    <w:p w:rsidR="00272659" w:rsidRDefault="00272659">
      <w:pPr>
        <w:jc w:val="both"/>
        <w:rPr>
          <w:sz w:val="24"/>
        </w:rPr>
      </w:pPr>
    </w:p>
    <w:p w:rsidR="00223F03" w:rsidRDefault="00223F03">
      <w:pPr>
        <w:jc w:val="both"/>
        <w:rPr>
          <w:sz w:val="24"/>
        </w:rPr>
      </w:pPr>
    </w:p>
    <w:p w:rsidR="00272659" w:rsidRDefault="00272659">
      <w:pPr>
        <w:pStyle w:val="a3"/>
        <w:ind w:left="266" w:firstLine="0"/>
        <w:jc w:val="left"/>
        <w:rPr>
          <w:sz w:val="20"/>
        </w:rPr>
      </w:pPr>
    </w:p>
    <w:sectPr w:rsidR="00272659" w:rsidSect="00272659">
      <w:pgSz w:w="11900" w:h="16840"/>
      <w:pgMar w:top="620" w:right="5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F42"/>
    <w:multiLevelType w:val="hybridMultilevel"/>
    <w:tmpl w:val="00227706"/>
    <w:lvl w:ilvl="0" w:tplc="AD2CFA78">
      <w:start w:val="1"/>
      <w:numFmt w:val="upperRoman"/>
      <w:lvlText w:val="%1."/>
      <w:lvlJc w:val="left"/>
      <w:pPr>
        <w:ind w:left="3074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692C5570">
      <w:numFmt w:val="bullet"/>
      <w:lvlText w:val="•"/>
      <w:lvlJc w:val="left"/>
      <w:pPr>
        <w:ind w:left="3874" w:hanging="250"/>
      </w:pPr>
      <w:rPr>
        <w:rFonts w:hint="default"/>
        <w:lang w:val="ru-RU" w:eastAsia="ru-RU" w:bidi="ru-RU"/>
      </w:rPr>
    </w:lvl>
    <w:lvl w:ilvl="2" w:tplc="0BBC66B4">
      <w:numFmt w:val="bullet"/>
      <w:lvlText w:val="•"/>
      <w:lvlJc w:val="left"/>
      <w:pPr>
        <w:ind w:left="4668" w:hanging="250"/>
      </w:pPr>
      <w:rPr>
        <w:rFonts w:hint="default"/>
        <w:lang w:val="ru-RU" w:eastAsia="ru-RU" w:bidi="ru-RU"/>
      </w:rPr>
    </w:lvl>
    <w:lvl w:ilvl="3" w:tplc="A87E6CF8">
      <w:numFmt w:val="bullet"/>
      <w:lvlText w:val="•"/>
      <w:lvlJc w:val="left"/>
      <w:pPr>
        <w:ind w:left="5462" w:hanging="250"/>
      </w:pPr>
      <w:rPr>
        <w:rFonts w:hint="default"/>
        <w:lang w:val="ru-RU" w:eastAsia="ru-RU" w:bidi="ru-RU"/>
      </w:rPr>
    </w:lvl>
    <w:lvl w:ilvl="4" w:tplc="EA927756">
      <w:numFmt w:val="bullet"/>
      <w:lvlText w:val="•"/>
      <w:lvlJc w:val="left"/>
      <w:pPr>
        <w:ind w:left="6256" w:hanging="250"/>
      </w:pPr>
      <w:rPr>
        <w:rFonts w:hint="default"/>
        <w:lang w:val="ru-RU" w:eastAsia="ru-RU" w:bidi="ru-RU"/>
      </w:rPr>
    </w:lvl>
    <w:lvl w:ilvl="5" w:tplc="C256E4E8">
      <w:numFmt w:val="bullet"/>
      <w:lvlText w:val="•"/>
      <w:lvlJc w:val="left"/>
      <w:pPr>
        <w:ind w:left="7050" w:hanging="250"/>
      </w:pPr>
      <w:rPr>
        <w:rFonts w:hint="default"/>
        <w:lang w:val="ru-RU" w:eastAsia="ru-RU" w:bidi="ru-RU"/>
      </w:rPr>
    </w:lvl>
    <w:lvl w:ilvl="6" w:tplc="2D822D60">
      <w:numFmt w:val="bullet"/>
      <w:lvlText w:val="•"/>
      <w:lvlJc w:val="left"/>
      <w:pPr>
        <w:ind w:left="7844" w:hanging="250"/>
      </w:pPr>
      <w:rPr>
        <w:rFonts w:hint="default"/>
        <w:lang w:val="ru-RU" w:eastAsia="ru-RU" w:bidi="ru-RU"/>
      </w:rPr>
    </w:lvl>
    <w:lvl w:ilvl="7" w:tplc="2072253E">
      <w:numFmt w:val="bullet"/>
      <w:lvlText w:val="•"/>
      <w:lvlJc w:val="left"/>
      <w:pPr>
        <w:ind w:left="8638" w:hanging="250"/>
      </w:pPr>
      <w:rPr>
        <w:rFonts w:hint="default"/>
        <w:lang w:val="ru-RU" w:eastAsia="ru-RU" w:bidi="ru-RU"/>
      </w:rPr>
    </w:lvl>
    <w:lvl w:ilvl="8" w:tplc="28CA3C72">
      <w:numFmt w:val="bullet"/>
      <w:lvlText w:val="•"/>
      <w:lvlJc w:val="left"/>
      <w:pPr>
        <w:ind w:left="9432" w:hanging="250"/>
      </w:pPr>
      <w:rPr>
        <w:rFonts w:hint="default"/>
        <w:lang w:val="ru-RU" w:eastAsia="ru-RU" w:bidi="ru-RU"/>
      </w:rPr>
    </w:lvl>
  </w:abstractNum>
  <w:abstractNum w:abstractNumId="1">
    <w:nsid w:val="06552398"/>
    <w:multiLevelType w:val="multilevel"/>
    <w:tmpl w:val="CA582C0A"/>
    <w:lvl w:ilvl="0">
      <w:start w:val="3"/>
      <w:numFmt w:val="decimal"/>
      <w:lvlText w:val="%1"/>
      <w:lvlJc w:val="left"/>
      <w:pPr>
        <w:ind w:left="776" w:hanging="6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6" w:hanging="654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28" w:hanging="6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2" w:hanging="6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6" w:hanging="6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0" w:hanging="6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4" w:hanging="6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6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2" w:hanging="654"/>
      </w:pPr>
      <w:rPr>
        <w:rFonts w:hint="default"/>
        <w:lang w:val="ru-RU" w:eastAsia="ru-RU" w:bidi="ru-RU"/>
      </w:rPr>
    </w:lvl>
  </w:abstractNum>
  <w:abstractNum w:abstractNumId="2">
    <w:nsid w:val="148A2FEC"/>
    <w:multiLevelType w:val="multilevel"/>
    <w:tmpl w:val="0B1C988E"/>
    <w:lvl w:ilvl="0">
      <w:start w:val="5"/>
      <w:numFmt w:val="decimal"/>
      <w:lvlText w:val="%1"/>
      <w:lvlJc w:val="left"/>
      <w:pPr>
        <w:ind w:left="776" w:hanging="67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76" w:hanging="67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28" w:hanging="6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2" w:hanging="6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6" w:hanging="6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0" w:hanging="6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4" w:hanging="6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6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2" w:hanging="674"/>
      </w:pPr>
      <w:rPr>
        <w:rFonts w:hint="default"/>
        <w:lang w:val="ru-RU" w:eastAsia="ru-RU" w:bidi="ru-RU"/>
      </w:rPr>
    </w:lvl>
  </w:abstractNum>
  <w:abstractNum w:abstractNumId="3">
    <w:nsid w:val="194C4129"/>
    <w:multiLevelType w:val="hybridMultilevel"/>
    <w:tmpl w:val="03B2416C"/>
    <w:lvl w:ilvl="0" w:tplc="50D21618">
      <w:numFmt w:val="bullet"/>
      <w:lvlText w:val=""/>
      <w:lvlJc w:val="left"/>
      <w:pPr>
        <w:ind w:left="1516" w:hanging="1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D36837E">
      <w:numFmt w:val="bullet"/>
      <w:lvlText w:val="•"/>
      <w:lvlJc w:val="left"/>
      <w:pPr>
        <w:ind w:left="2470" w:hanging="186"/>
      </w:pPr>
      <w:rPr>
        <w:rFonts w:hint="default"/>
        <w:lang w:val="ru-RU" w:eastAsia="ru-RU" w:bidi="ru-RU"/>
      </w:rPr>
    </w:lvl>
    <w:lvl w:ilvl="2" w:tplc="0A9C5ACC">
      <w:numFmt w:val="bullet"/>
      <w:lvlText w:val="•"/>
      <w:lvlJc w:val="left"/>
      <w:pPr>
        <w:ind w:left="3420" w:hanging="186"/>
      </w:pPr>
      <w:rPr>
        <w:rFonts w:hint="default"/>
        <w:lang w:val="ru-RU" w:eastAsia="ru-RU" w:bidi="ru-RU"/>
      </w:rPr>
    </w:lvl>
    <w:lvl w:ilvl="3" w:tplc="C3E2678C">
      <w:numFmt w:val="bullet"/>
      <w:lvlText w:val="•"/>
      <w:lvlJc w:val="left"/>
      <w:pPr>
        <w:ind w:left="4370" w:hanging="186"/>
      </w:pPr>
      <w:rPr>
        <w:rFonts w:hint="default"/>
        <w:lang w:val="ru-RU" w:eastAsia="ru-RU" w:bidi="ru-RU"/>
      </w:rPr>
    </w:lvl>
    <w:lvl w:ilvl="4" w:tplc="F676CA06">
      <w:numFmt w:val="bullet"/>
      <w:lvlText w:val="•"/>
      <w:lvlJc w:val="left"/>
      <w:pPr>
        <w:ind w:left="5320" w:hanging="186"/>
      </w:pPr>
      <w:rPr>
        <w:rFonts w:hint="default"/>
        <w:lang w:val="ru-RU" w:eastAsia="ru-RU" w:bidi="ru-RU"/>
      </w:rPr>
    </w:lvl>
    <w:lvl w:ilvl="5" w:tplc="C2EEDA18">
      <w:numFmt w:val="bullet"/>
      <w:lvlText w:val="•"/>
      <w:lvlJc w:val="left"/>
      <w:pPr>
        <w:ind w:left="6270" w:hanging="186"/>
      </w:pPr>
      <w:rPr>
        <w:rFonts w:hint="default"/>
        <w:lang w:val="ru-RU" w:eastAsia="ru-RU" w:bidi="ru-RU"/>
      </w:rPr>
    </w:lvl>
    <w:lvl w:ilvl="6" w:tplc="6DFE100C">
      <w:numFmt w:val="bullet"/>
      <w:lvlText w:val="•"/>
      <w:lvlJc w:val="left"/>
      <w:pPr>
        <w:ind w:left="7220" w:hanging="186"/>
      </w:pPr>
      <w:rPr>
        <w:rFonts w:hint="default"/>
        <w:lang w:val="ru-RU" w:eastAsia="ru-RU" w:bidi="ru-RU"/>
      </w:rPr>
    </w:lvl>
    <w:lvl w:ilvl="7" w:tplc="E28A752A">
      <w:numFmt w:val="bullet"/>
      <w:lvlText w:val="•"/>
      <w:lvlJc w:val="left"/>
      <w:pPr>
        <w:ind w:left="8170" w:hanging="186"/>
      </w:pPr>
      <w:rPr>
        <w:rFonts w:hint="default"/>
        <w:lang w:val="ru-RU" w:eastAsia="ru-RU" w:bidi="ru-RU"/>
      </w:rPr>
    </w:lvl>
    <w:lvl w:ilvl="8" w:tplc="39247AAE">
      <w:numFmt w:val="bullet"/>
      <w:lvlText w:val="•"/>
      <w:lvlJc w:val="left"/>
      <w:pPr>
        <w:ind w:left="9120" w:hanging="186"/>
      </w:pPr>
      <w:rPr>
        <w:rFonts w:hint="default"/>
        <w:lang w:val="ru-RU" w:eastAsia="ru-RU" w:bidi="ru-RU"/>
      </w:rPr>
    </w:lvl>
  </w:abstractNum>
  <w:abstractNum w:abstractNumId="4">
    <w:nsid w:val="284D56FA"/>
    <w:multiLevelType w:val="multilevel"/>
    <w:tmpl w:val="BB2E67C4"/>
    <w:lvl w:ilvl="0">
      <w:start w:val="1"/>
      <w:numFmt w:val="decimal"/>
      <w:lvlText w:val="%1"/>
      <w:lvlJc w:val="left"/>
      <w:pPr>
        <w:ind w:left="776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6" w:hanging="562"/>
        <w:jc w:val="left"/>
      </w:pPr>
      <w:rPr>
        <w:rFonts w:ascii="Times New Roman" w:eastAsia="Times New Roman" w:hAnsi="Times New Roman" w:cs="Times New Roman" w:hint="default"/>
        <w:spacing w:val="-3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28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2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4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2" w:hanging="562"/>
      </w:pPr>
      <w:rPr>
        <w:rFonts w:hint="default"/>
        <w:lang w:val="ru-RU" w:eastAsia="ru-RU" w:bidi="ru-RU"/>
      </w:rPr>
    </w:lvl>
  </w:abstractNum>
  <w:abstractNum w:abstractNumId="5">
    <w:nsid w:val="3CE2706B"/>
    <w:multiLevelType w:val="multilevel"/>
    <w:tmpl w:val="44ECA500"/>
    <w:lvl w:ilvl="0">
      <w:start w:val="4"/>
      <w:numFmt w:val="decimal"/>
      <w:lvlText w:val="%1"/>
      <w:lvlJc w:val="left"/>
      <w:pPr>
        <w:ind w:left="776" w:hanging="6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6" w:hanging="634"/>
        <w:jc w:val="left"/>
      </w:pPr>
      <w:rPr>
        <w:rFonts w:hint="default"/>
        <w:spacing w:val="-28"/>
        <w:w w:val="100"/>
        <w:lang w:val="ru-RU" w:eastAsia="ru-RU" w:bidi="ru-RU"/>
      </w:rPr>
    </w:lvl>
    <w:lvl w:ilvl="2">
      <w:numFmt w:val="bullet"/>
      <w:lvlText w:val=""/>
      <w:lvlJc w:val="left"/>
      <w:pPr>
        <w:ind w:left="3174" w:hanging="35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22" w:hanging="3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3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35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6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7" w:hanging="358"/>
      </w:pPr>
      <w:rPr>
        <w:rFonts w:hint="default"/>
        <w:lang w:val="ru-RU" w:eastAsia="ru-RU" w:bidi="ru-RU"/>
      </w:rPr>
    </w:lvl>
  </w:abstractNum>
  <w:abstractNum w:abstractNumId="6">
    <w:nsid w:val="72D11B73"/>
    <w:multiLevelType w:val="hybridMultilevel"/>
    <w:tmpl w:val="78F27B4C"/>
    <w:lvl w:ilvl="0" w:tplc="8DB86F14">
      <w:numFmt w:val="bullet"/>
      <w:lvlText w:val="о"/>
      <w:lvlJc w:val="left"/>
      <w:pPr>
        <w:ind w:left="79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A36601C">
      <w:start w:val="1"/>
      <w:numFmt w:val="upperRoman"/>
      <w:lvlText w:val="%2."/>
      <w:lvlJc w:val="left"/>
      <w:pPr>
        <w:ind w:left="4152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 w:tplc="71E8324E">
      <w:numFmt w:val="bullet"/>
      <w:lvlText w:val="•"/>
      <w:lvlJc w:val="left"/>
      <w:pPr>
        <w:ind w:left="4844" w:hanging="231"/>
      </w:pPr>
      <w:rPr>
        <w:rFonts w:hint="default"/>
        <w:lang w:val="ru-RU" w:eastAsia="ru-RU" w:bidi="ru-RU"/>
      </w:rPr>
    </w:lvl>
    <w:lvl w:ilvl="3" w:tplc="28DA950C">
      <w:numFmt w:val="bullet"/>
      <w:lvlText w:val="•"/>
      <w:lvlJc w:val="left"/>
      <w:pPr>
        <w:ind w:left="5528" w:hanging="231"/>
      </w:pPr>
      <w:rPr>
        <w:rFonts w:hint="default"/>
        <w:lang w:val="ru-RU" w:eastAsia="ru-RU" w:bidi="ru-RU"/>
      </w:rPr>
    </w:lvl>
    <w:lvl w:ilvl="4" w:tplc="7B2A788E">
      <w:numFmt w:val="bullet"/>
      <w:lvlText w:val="•"/>
      <w:lvlJc w:val="left"/>
      <w:pPr>
        <w:ind w:left="6213" w:hanging="231"/>
      </w:pPr>
      <w:rPr>
        <w:rFonts w:hint="default"/>
        <w:lang w:val="ru-RU" w:eastAsia="ru-RU" w:bidi="ru-RU"/>
      </w:rPr>
    </w:lvl>
    <w:lvl w:ilvl="5" w:tplc="5FBE63EE">
      <w:numFmt w:val="bullet"/>
      <w:lvlText w:val="•"/>
      <w:lvlJc w:val="left"/>
      <w:pPr>
        <w:ind w:left="6897" w:hanging="231"/>
      </w:pPr>
      <w:rPr>
        <w:rFonts w:hint="default"/>
        <w:lang w:val="ru-RU" w:eastAsia="ru-RU" w:bidi="ru-RU"/>
      </w:rPr>
    </w:lvl>
    <w:lvl w:ilvl="6" w:tplc="00703FDA">
      <w:numFmt w:val="bullet"/>
      <w:lvlText w:val="•"/>
      <w:lvlJc w:val="left"/>
      <w:pPr>
        <w:ind w:left="7581" w:hanging="231"/>
      </w:pPr>
      <w:rPr>
        <w:rFonts w:hint="default"/>
        <w:lang w:val="ru-RU" w:eastAsia="ru-RU" w:bidi="ru-RU"/>
      </w:rPr>
    </w:lvl>
    <w:lvl w:ilvl="7" w:tplc="238E5B80">
      <w:numFmt w:val="bullet"/>
      <w:lvlText w:val="•"/>
      <w:lvlJc w:val="left"/>
      <w:pPr>
        <w:ind w:left="8266" w:hanging="231"/>
      </w:pPr>
      <w:rPr>
        <w:rFonts w:hint="default"/>
        <w:lang w:val="ru-RU" w:eastAsia="ru-RU" w:bidi="ru-RU"/>
      </w:rPr>
    </w:lvl>
    <w:lvl w:ilvl="8" w:tplc="BF2A3464">
      <w:numFmt w:val="bullet"/>
      <w:lvlText w:val="•"/>
      <w:lvlJc w:val="left"/>
      <w:pPr>
        <w:ind w:left="8950" w:hanging="2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2659"/>
    <w:rsid w:val="001458BA"/>
    <w:rsid w:val="00223F03"/>
    <w:rsid w:val="00272659"/>
    <w:rsid w:val="003260C3"/>
    <w:rsid w:val="0042762B"/>
    <w:rsid w:val="005942DE"/>
    <w:rsid w:val="005E5BDF"/>
    <w:rsid w:val="00652E33"/>
    <w:rsid w:val="006E31A1"/>
    <w:rsid w:val="007A1D64"/>
    <w:rsid w:val="008C665B"/>
    <w:rsid w:val="00BA1AC1"/>
    <w:rsid w:val="00C1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6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6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659"/>
    <w:pPr>
      <w:ind w:left="776" w:firstLine="55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659"/>
    <w:pPr>
      <w:ind w:left="307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659"/>
    <w:pPr>
      <w:ind w:left="776" w:firstLine="554"/>
      <w:jc w:val="both"/>
    </w:pPr>
  </w:style>
  <w:style w:type="paragraph" w:customStyle="1" w:styleId="TableParagraph">
    <w:name w:val="Table Paragraph"/>
    <w:basedOn w:val="a"/>
    <w:uiPriority w:val="1"/>
    <w:qFormat/>
    <w:rsid w:val="00272659"/>
  </w:style>
  <w:style w:type="paragraph" w:styleId="a5">
    <w:name w:val="Balloon Text"/>
    <w:basedOn w:val="a"/>
    <w:link w:val="a6"/>
    <w:uiPriority w:val="99"/>
    <w:semiHidden/>
    <w:unhideWhenUsed/>
    <w:rsid w:val="005E5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D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 тебя видеть)</dc:creator>
  <cp:lastModifiedBy>Admin</cp:lastModifiedBy>
  <cp:revision>3</cp:revision>
  <dcterms:created xsi:type="dcterms:W3CDTF">2019-02-27T09:39:00Z</dcterms:created>
  <dcterms:modified xsi:type="dcterms:W3CDTF">2019-02-27T09:39:00Z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2019-02-26T00:00:00Z</vt:filetime>
  </property>
</Properties>
</file>